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snapToGrid w:val="0"/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 xml:space="preserve">部门（单位）名称： 资产管理处           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楷体_GB2312" w:hAnsi="新宋体" w:eastAsia="楷体_GB2312"/>
          <w:sz w:val="32"/>
          <w:szCs w:val="32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</w:t>
      </w:r>
      <w:bookmarkStart w:id="0" w:name="_GoBack"/>
      <w:bookmarkEnd w:id="0"/>
      <w:r>
        <w:rPr>
          <w:rFonts w:hint="eastAsia" w:ascii="楷体_GB2312" w:hAnsi="新宋体" w:eastAsia="楷体_GB2312"/>
          <w:sz w:val="32"/>
          <w:szCs w:val="32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徐海平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主任科员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hint="default" w:ascii="仿宋_GB2312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组织全校大宗仪器设备验收工作；负责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  <w:t>资产设备验收资料保存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和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  <w:t>归档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</w:rPr>
              <w:t>工作。</w:t>
            </w: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8"/>
                <w:szCs w:val="28"/>
                <w:lang w:val="en-US" w:eastAsia="zh-CN"/>
              </w:rPr>
              <w:t>协助相关科室完成有关资产设备工作。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snapToGrid w:val="0"/>
              <w:jc w:val="lef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依照国家、学校相关法规工作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积极参加廉政警示教育，严格执行各岗位权力运行的廉政管理制度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大型仪器设备验收组织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验收组专家组织问题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严格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按照山东理工大学仪器设备验收工作流程和验收要求，使用单位要成立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专家的验收组，验收组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成员资格符合有关要求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8"/>
                <w:szCs w:val="28"/>
              </w:rPr>
              <w:t>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8"/>
                <w:szCs w:val="28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jc w:val="left"/>
              <w:rPr>
                <w:rFonts w:hint="default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大型仪器设备验收过程要求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snapToGrid w:val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符合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设备货物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采购合同要求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严格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按照山东理工大学仪器设备验收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要求，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严格按照货物设备合同所要求的技术参数进行验收。严格验收手续。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8"/>
                <w:szCs w:val="28"/>
              </w:rPr>
              <w:t>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eastAsia="仿宋_GB2312"/>
                <w:sz w:val="28"/>
                <w:szCs w:val="28"/>
              </w:rPr>
              <w:t>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.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D64161"/>
    <w:rsid w:val="00142DD2"/>
    <w:rsid w:val="001504F9"/>
    <w:rsid w:val="006B24F3"/>
    <w:rsid w:val="007B3A93"/>
    <w:rsid w:val="008D1017"/>
    <w:rsid w:val="00B127A2"/>
    <w:rsid w:val="00B668B8"/>
    <w:rsid w:val="00B95D0F"/>
    <w:rsid w:val="00C434E3"/>
    <w:rsid w:val="00D64161"/>
    <w:rsid w:val="00F1323E"/>
    <w:rsid w:val="051925A0"/>
    <w:rsid w:val="06FF4F16"/>
    <w:rsid w:val="197853DD"/>
    <w:rsid w:val="1AFA1891"/>
    <w:rsid w:val="309570B4"/>
    <w:rsid w:val="39670922"/>
    <w:rsid w:val="4C222897"/>
    <w:rsid w:val="71531641"/>
    <w:rsid w:val="71FA44C1"/>
    <w:rsid w:val="7BEE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535</Words>
  <Characters>543</Characters>
  <Lines>4</Lines>
  <Paragraphs>1</Paragraphs>
  <TotalTime>6</TotalTime>
  <ScaleCrop>false</ScaleCrop>
  <LinksUpToDate>false</LinksUpToDate>
  <CharactersWithSpaces>600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2019-03-27T00:51:00Z</dcterms:created>
  <dc:creator>宋振锐</dc:creator>
  <cp:lastModifiedBy>花明草媚</cp:lastModifiedBy>
  <dcterms:modified xsi:type="dcterms:W3CDTF">2022-09-22T08:39:31Z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370C400D76714F97A9BA6059BDC585D0</vt:lpwstr>
  </property>
</Properties>
</file>