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DF" w:rsidRPr="00C43647" w:rsidRDefault="00F82E5A" w:rsidP="0034717B">
      <w:pPr>
        <w:jc w:val="center"/>
        <w:rPr>
          <w:rFonts w:ascii="方正小标宋简体" w:eastAsia="方正小标宋简体" w:hAnsi="仿宋" w:cs="宋体"/>
          <w:color w:val="000000" w:themeColor="text1"/>
          <w:kern w:val="0"/>
          <w:sz w:val="32"/>
          <w:szCs w:val="32"/>
        </w:rPr>
      </w:pPr>
      <w:r w:rsidRPr="00C43647">
        <w:rPr>
          <w:rFonts w:ascii="方正小标宋简体" w:eastAsia="方正小标宋简体" w:hAnsi="仿宋" w:cs="宋体" w:hint="eastAsia"/>
          <w:color w:val="000000" w:themeColor="text1"/>
          <w:kern w:val="0"/>
          <w:sz w:val="32"/>
          <w:szCs w:val="32"/>
        </w:rPr>
        <w:t>山东理工大学招标采购</w:t>
      </w:r>
      <w:r w:rsidR="00032D30">
        <w:rPr>
          <w:rFonts w:ascii="方正小标宋简体" w:eastAsia="方正小标宋简体" w:hAnsi="仿宋" w:cs="宋体" w:hint="eastAsia"/>
          <w:color w:val="000000" w:themeColor="text1"/>
          <w:kern w:val="0"/>
          <w:sz w:val="32"/>
          <w:szCs w:val="32"/>
        </w:rPr>
        <w:t>项目</w:t>
      </w:r>
      <w:r w:rsidR="00A633E7" w:rsidRPr="00C43647">
        <w:rPr>
          <w:rFonts w:ascii="方正小标宋简体" w:eastAsia="方正小标宋简体" w:hAnsi="仿宋" w:cs="宋体" w:hint="eastAsia"/>
          <w:color w:val="000000" w:themeColor="text1"/>
          <w:kern w:val="0"/>
          <w:sz w:val="32"/>
          <w:szCs w:val="32"/>
        </w:rPr>
        <w:t>评审专家</w:t>
      </w:r>
      <w:r w:rsidR="00ED2E3E" w:rsidRPr="00C43647">
        <w:rPr>
          <w:rFonts w:ascii="方正小标宋简体" w:eastAsia="方正小标宋简体" w:hAnsi="仿宋" w:cs="宋体" w:hint="eastAsia"/>
          <w:color w:val="000000" w:themeColor="text1"/>
          <w:kern w:val="0"/>
          <w:sz w:val="32"/>
          <w:szCs w:val="32"/>
        </w:rPr>
        <w:t>评价表</w:t>
      </w:r>
      <w:bookmarkStart w:id="0" w:name="_GoBack"/>
      <w:bookmarkEnd w:id="0"/>
    </w:p>
    <w:tbl>
      <w:tblPr>
        <w:tblW w:w="9209" w:type="dxa"/>
        <w:jc w:val="center"/>
        <w:tblLook w:val="04A0" w:firstRow="1" w:lastRow="0" w:firstColumn="1" w:lastColumn="0" w:noHBand="0" w:noVBand="1"/>
      </w:tblPr>
      <w:tblGrid>
        <w:gridCol w:w="1648"/>
        <w:gridCol w:w="3793"/>
        <w:gridCol w:w="942"/>
        <w:gridCol w:w="405"/>
        <w:gridCol w:w="537"/>
        <w:gridCol w:w="942"/>
        <w:gridCol w:w="942"/>
      </w:tblGrid>
      <w:tr w:rsidR="008027EC" w:rsidRPr="008027EC" w:rsidTr="00C44B01">
        <w:trPr>
          <w:trHeight w:val="600"/>
          <w:jc w:val="center"/>
        </w:trPr>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0D3" w:rsidRPr="008027EC" w:rsidRDefault="008720D3" w:rsidP="00DD0D94">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项目名称</w:t>
            </w:r>
          </w:p>
        </w:tc>
        <w:tc>
          <w:tcPr>
            <w:tcW w:w="7561" w:type="dxa"/>
            <w:gridSpan w:val="6"/>
            <w:tcBorders>
              <w:top w:val="single" w:sz="4" w:space="0" w:color="auto"/>
              <w:left w:val="nil"/>
              <w:bottom w:val="single" w:sz="4" w:space="0" w:color="auto"/>
              <w:right w:val="single" w:sz="4" w:space="0" w:color="auto"/>
            </w:tcBorders>
            <w:shd w:val="clear" w:color="auto" w:fill="auto"/>
            <w:vAlign w:val="center"/>
          </w:tcPr>
          <w:p w:rsidR="008720D3" w:rsidRPr="008027EC" w:rsidRDefault="008720D3" w:rsidP="00F171B7">
            <w:pPr>
              <w:widowControl/>
              <w:jc w:val="left"/>
              <w:rPr>
                <w:rFonts w:ascii="宋体" w:eastAsia="宋体" w:hAnsi="宋体" w:cs="宋体"/>
                <w:color w:val="000000" w:themeColor="text1"/>
                <w:kern w:val="0"/>
                <w:sz w:val="22"/>
              </w:rPr>
            </w:pPr>
          </w:p>
        </w:tc>
      </w:tr>
      <w:tr w:rsidR="008027EC" w:rsidRPr="008027EC" w:rsidTr="00F82E5A">
        <w:trPr>
          <w:trHeight w:val="6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rsidR="009E5F90" w:rsidRPr="008027EC" w:rsidRDefault="009E5F90" w:rsidP="00DD0D94">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评审时间</w:t>
            </w:r>
          </w:p>
        </w:tc>
        <w:tc>
          <w:tcPr>
            <w:tcW w:w="3793" w:type="dxa"/>
            <w:tcBorders>
              <w:top w:val="nil"/>
              <w:left w:val="nil"/>
              <w:bottom w:val="single" w:sz="4" w:space="0" w:color="auto"/>
              <w:right w:val="single" w:sz="4" w:space="0" w:color="auto"/>
            </w:tcBorders>
            <w:shd w:val="clear" w:color="auto" w:fill="auto"/>
            <w:vAlign w:val="center"/>
            <w:hideMark/>
          </w:tcPr>
          <w:p w:rsidR="009E5F90" w:rsidRPr="008027EC" w:rsidRDefault="009E5F90" w:rsidP="00DD0D94">
            <w:pPr>
              <w:widowControl/>
              <w:jc w:val="center"/>
              <w:rPr>
                <w:rFonts w:ascii="宋体" w:eastAsia="宋体" w:hAnsi="宋体" w:cs="宋体"/>
                <w:color w:val="000000" w:themeColor="text1"/>
                <w:kern w:val="0"/>
                <w:sz w:val="22"/>
              </w:rPr>
            </w:pPr>
          </w:p>
        </w:tc>
        <w:tc>
          <w:tcPr>
            <w:tcW w:w="1347" w:type="dxa"/>
            <w:gridSpan w:val="2"/>
            <w:tcBorders>
              <w:top w:val="nil"/>
              <w:left w:val="nil"/>
              <w:bottom w:val="single" w:sz="4" w:space="0" w:color="auto"/>
              <w:right w:val="single" w:sz="4" w:space="0" w:color="auto"/>
            </w:tcBorders>
            <w:shd w:val="clear" w:color="auto" w:fill="auto"/>
            <w:vAlign w:val="center"/>
            <w:hideMark/>
          </w:tcPr>
          <w:p w:rsidR="009E5F90" w:rsidRPr="008027EC" w:rsidRDefault="007E7580" w:rsidP="00F27103">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评审地点</w:t>
            </w:r>
          </w:p>
        </w:tc>
        <w:tc>
          <w:tcPr>
            <w:tcW w:w="2421" w:type="dxa"/>
            <w:gridSpan w:val="3"/>
            <w:tcBorders>
              <w:top w:val="single" w:sz="4" w:space="0" w:color="auto"/>
              <w:left w:val="nil"/>
              <w:bottom w:val="single" w:sz="4" w:space="0" w:color="auto"/>
              <w:right w:val="single" w:sz="4" w:space="0" w:color="auto"/>
            </w:tcBorders>
            <w:shd w:val="clear" w:color="auto" w:fill="auto"/>
            <w:vAlign w:val="center"/>
            <w:hideMark/>
          </w:tcPr>
          <w:p w:rsidR="009E5F90" w:rsidRPr="008027EC" w:rsidRDefault="009E5F90" w:rsidP="00F171B7">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 xml:space="preserve">　</w:t>
            </w:r>
          </w:p>
        </w:tc>
      </w:tr>
      <w:tr w:rsidR="008027EC" w:rsidRPr="008027EC" w:rsidTr="00F82E5A">
        <w:trPr>
          <w:trHeight w:val="600"/>
          <w:jc w:val="center"/>
        </w:trPr>
        <w:tc>
          <w:tcPr>
            <w:tcW w:w="1648" w:type="dxa"/>
            <w:tcBorders>
              <w:top w:val="nil"/>
              <w:left w:val="single" w:sz="4" w:space="0" w:color="auto"/>
              <w:bottom w:val="single" w:sz="4" w:space="0" w:color="auto"/>
              <w:right w:val="single" w:sz="4" w:space="0" w:color="auto"/>
            </w:tcBorders>
            <w:shd w:val="clear" w:color="auto" w:fill="auto"/>
            <w:vAlign w:val="center"/>
            <w:hideMark/>
          </w:tcPr>
          <w:p w:rsidR="00CC0B57" w:rsidRPr="008027EC" w:rsidRDefault="008720D3" w:rsidP="008720D3">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项目编号</w:t>
            </w:r>
          </w:p>
        </w:tc>
        <w:tc>
          <w:tcPr>
            <w:tcW w:w="3793" w:type="dxa"/>
            <w:tcBorders>
              <w:top w:val="nil"/>
              <w:left w:val="nil"/>
              <w:bottom w:val="single" w:sz="4" w:space="0" w:color="auto"/>
              <w:right w:val="single" w:sz="4" w:space="0" w:color="auto"/>
            </w:tcBorders>
            <w:shd w:val="clear" w:color="auto" w:fill="auto"/>
            <w:vAlign w:val="center"/>
            <w:hideMark/>
          </w:tcPr>
          <w:p w:rsidR="00CC0B57" w:rsidRPr="008027EC" w:rsidRDefault="00CC0B57" w:rsidP="00DD0D94">
            <w:pPr>
              <w:widowControl/>
              <w:jc w:val="center"/>
              <w:rPr>
                <w:rFonts w:ascii="宋体" w:eastAsia="宋体" w:hAnsi="宋体" w:cs="宋体"/>
                <w:color w:val="000000" w:themeColor="text1"/>
                <w:kern w:val="0"/>
                <w:sz w:val="22"/>
              </w:rPr>
            </w:pPr>
          </w:p>
        </w:tc>
        <w:tc>
          <w:tcPr>
            <w:tcW w:w="1347" w:type="dxa"/>
            <w:gridSpan w:val="2"/>
            <w:tcBorders>
              <w:top w:val="nil"/>
              <w:left w:val="nil"/>
              <w:bottom w:val="single" w:sz="4" w:space="0" w:color="auto"/>
              <w:right w:val="single" w:sz="4" w:space="0" w:color="auto"/>
            </w:tcBorders>
            <w:shd w:val="clear" w:color="auto" w:fill="auto"/>
            <w:vAlign w:val="center"/>
            <w:hideMark/>
          </w:tcPr>
          <w:p w:rsidR="00CC0B57" w:rsidRPr="008027EC" w:rsidRDefault="008720D3" w:rsidP="00F27103">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代理公司</w:t>
            </w:r>
          </w:p>
        </w:tc>
        <w:tc>
          <w:tcPr>
            <w:tcW w:w="2421" w:type="dxa"/>
            <w:gridSpan w:val="3"/>
            <w:tcBorders>
              <w:top w:val="single" w:sz="4" w:space="0" w:color="auto"/>
              <w:left w:val="nil"/>
              <w:bottom w:val="single" w:sz="4" w:space="0" w:color="auto"/>
              <w:right w:val="single" w:sz="4" w:space="0" w:color="auto"/>
            </w:tcBorders>
            <w:shd w:val="clear" w:color="auto" w:fill="auto"/>
            <w:vAlign w:val="center"/>
            <w:hideMark/>
          </w:tcPr>
          <w:p w:rsidR="00CC0B57" w:rsidRPr="008027EC" w:rsidRDefault="00CC0B57" w:rsidP="00F171B7">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 xml:space="preserve">　</w:t>
            </w:r>
          </w:p>
        </w:tc>
      </w:tr>
      <w:tr w:rsidR="008027EC" w:rsidRPr="008027EC" w:rsidTr="00F82E5A">
        <w:trPr>
          <w:trHeight w:val="634"/>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E94ADE" w:rsidRPr="008027EC" w:rsidRDefault="00E94ADE"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评价内容</w:t>
            </w:r>
          </w:p>
        </w:tc>
        <w:tc>
          <w:tcPr>
            <w:tcW w:w="942" w:type="dxa"/>
            <w:tcBorders>
              <w:top w:val="single" w:sz="4" w:space="0" w:color="auto"/>
              <w:left w:val="nil"/>
              <w:bottom w:val="single" w:sz="4" w:space="0" w:color="auto"/>
              <w:right w:val="single" w:sz="4" w:space="0" w:color="auto"/>
            </w:tcBorders>
            <w:shd w:val="clear" w:color="auto" w:fill="auto"/>
            <w:vAlign w:val="center"/>
          </w:tcPr>
          <w:p w:rsidR="00E94ADE" w:rsidRPr="008027EC" w:rsidRDefault="00E94ADE"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扣分</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F82E5A" w:rsidRPr="008027EC" w:rsidRDefault="00E94ADE"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专家</w:t>
            </w:r>
          </w:p>
          <w:p w:rsidR="00E94ADE" w:rsidRPr="008027EC" w:rsidRDefault="00F82E5A"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姓名</w:t>
            </w:r>
          </w:p>
        </w:tc>
        <w:tc>
          <w:tcPr>
            <w:tcW w:w="942" w:type="dxa"/>
            <w:tcBorders>
              <w:top w:val="single" w:sz="4" w:space="0" w:color="auto"/>
              <w:left w:val="nil"/>
              <w:bottom w:val="single" w:sz="4" w:space="0" w:color="auto"/>
              <w:right w:val="single" w:sz="4" w:space="0" w:color="auto"/>
            </w:tcBorders>
            <w:shd w:val="clear" w:color="auto" w:fill="auto"/>
            <w:vAlign w:val="center"/>
          </w:tcPr>
          <w:p w:rsidR="00F82E5A" w:rsidRPr="008027EC" w:rsidRDefault="00E94ADE" w:rsidP="00C44B01">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专家</w:t>
            </w:r>
          </w:p>
          <w:p w:rsidR="00E94ADE" w:rsidRPr="008027EC" w:rsidRDefault="00F82E5A" w:rsidP="00C44B01">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姓名</w:t>
            </w:r>
          </w:p>
        </w:tc>
        <w:tc>
          <w:tcPr>
            <w:tcW w:w="942" w:type="dxa"/>
            <w:tcBorders>
              <w:top w:val="single" w:sz="4" w:space="0" w:color="auto"/>
              <w:left w:val="nil"/>
              <w:bottom w:val="single" w:sz="4" w:space="0" w:color="auto"/>
              <w:right w:val="single" w:sz="4" w:space="0" w:color="auto"/>
            </w:tcBorders>
            <w:shd w:val="clear" w:color="auto" w:fill="auto"/>
            <w:vAlign w:val="center"/>
          </w:tcPr>
          <w:p w:rsidR="00E94ADE" w:rsidRPr="008027EC" w:rsidRDefault="00E94ADE" w:rsidP="00E94ADE">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专家</w:t>
            </w:r>
          </w:p>
          <w:p w:rsidR="00F82E5A" w:rsidRPr="008027EC" w:rsidRDefault="00F82E5A" w:rsidP="00E94ADE">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姓名</w:t>
            </w:r>
          </w:p>
        </w:tc>
      </w:tr>
      <w:tr w:rsidR="008027EC" w:rsidRPr="008027EC" w:rsidTr="00F82E5A">
        <w:trPr>
          <w:trHeight w:val="634"/>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80502F" w:rsidRPr="008027EC" w:rsidRDefault="0080502F" w:rsidP="0080502F">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无故</w:t>
            </w:r>
            <w:r w:rsidRPr="008027EC">
              <w:rPr>
                <w:rFonts w:ascii="宋体" w:eastAsia="宋体" w:hAnsi="宋体" w:cs="宋体" w:hint="eastAsia"/>
                <w:color w:val="000000" w:themeColor="text1"/>
                <w:kern w:val="0"/>
                <w:sz w:val="22"/>
              </w:rPr>
              <w:t>迟到或者</w:t>
            </w:r>
            <w:r w:rsidRPr="008027EC">
              <w:rPr>
                <w:rFonts w:ascii="宋体" w:eastAsia="宋体" w:hAnsi="宋体" w:cs="宋体"/>
                <w:color w:val="000000" w:themeColor="text1"/>
                <w:kern w:val="0"/>
                <w:sz w:val="22"/>
              </w:rPr>
              <w:t>早退超过半小时</w:t>
            </w: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9A5648"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80502F" w:rsidRPr="008027EC" w:rsidRDefault="00A25BFD" w:rsidP="0080502F">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2</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拒绝出示有效身份证件</w:t>
            </w: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9A5648"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0502F" w:rsidRPr="008027EC" w:rsidRDefault="0080502F"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956E2C" w:rsidRPr="008027EC" w:rsidRDefault="00956E2C" w:rsidP="0080502F">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3</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拒绝将手机等通讯工具或者相关电子设备交由采购代理机构或采购人统一保管</w:t>
            </w:r>
          </w:p>
        </w:tc>
        <w:tc>
          <w:tcPr>
            <w:tcW w:w="942" w:type="dxa"/>
            <w:tcBorders>
              <w:top w:val="single" w:sz="4" w:space="0" w:color="auto"/>
              <w:left w:val="nil"/>
              <w:bottom w:val="single" w:sz="4" w:space="0" w:color="auto"/>
              <w:right w:val="single" w:sz="4" w:space="0" w:color="auto"/>
            </w:tcBorders>
            <w:shd w:val="clear" w:color="auto" w:fill="auto"/>
            <w:vAlign w:val="center"/>
          </w:tcPr>
          <w:p w:rsidR="00956E2C" w:rsidRPr="008027EC" w:rsidRDefault="009A5648"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956E2C" w:rsidRPr="008027EC" w:rsidRDefault="00956E2C"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956E2C" w:rsidRPr="008027EC" w:rsidRDefault="00956E2C"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956E2C" w:rsidRPr="008027EC" w:rsidRDefault="00956E2C"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A47EA8" w:rsidRPr="008027EC" w:rsidRDefault="00A47EA8" w:rsidP="0080502F">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4</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不熟悉相关市场行情</w:t>
            </w: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9A5648"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A47EA8" w:rsidRPr="008027EC" w:rsidRDefault="00A47EA8" w:rsidP="00A47EA8">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5</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hint="eastAsia"/>
                <w:color w:val="000000" w:themeColor="text1"/>
                <w:kern w:val="0"/>
                <w:sz w:val="22"/>
              </w:rPr>
              <w:t>专业</w:t>
            </w:r>
            <w:proofErr w:type="gramStart"/>
            <w:r w:rsidRPr="008027EC">
              <w:rPr>
                <w:rFonts w:ascii="宋体" w:eastAsia="宋体" w:hAnsi="宋体" w:cs="宋体"/>
                <w:color w:val="000000" w:themeColor="text1"/>
                <w:kern w:val="0"/>
                <w:sz w:val="22"/>
              </w:rPr>
              <w:t>技</w:t>
            </w:r>
            <w:r w:rsidRPr="008027EC">
              <w:rPr>
                <w:rFonts w:ascii="宋体" w:eastAsia="宋体" w:hAnsi="宋体" w:cs="宋体" w:hint="eastAsia"/>
                <w:color w:val="000000" w:themeColor="text1"/>
                <w:kern w:val="0"/>
                <w:sz w:val="22"/>
              </w:rPr>
              <w:t>不能</w:t>
            </w:r>
            <w:r w:rsidRPr="008027EC">
              <w:rPr>
                <w:rFonts w:ascii="宋体" w:eastAsia="宋体" w:hAnsi="宋体" w:cs="宋体"/>
                <w:color w:val="000000" w:themeColor="text1"/>
                <w:kern w:val="0"/>
                <w:sz w:val="22"/>
              </w:rPr>
              <w:t>满定</w:t>
            </w:r>
            <w:proofErr w:type="gramEnd"/>
            <w:r w:rsidRPr="008027EC">
              <w:rPr>
                <w:rFonts w:ascii="宋体" w:eastAsia="宋体" w:hAnsi="宋体" w:cs="宋体"/>
                <w:color w:val="000000" w:themeColor="text1"/>
                <w:kern w:val="0"/>
                <w:sz w:val="22"/>
              </w:rPr>
              <w:t>项目评审</w:t>
            </w:r>
            <w:r w:rsidRPr="008027EC">
              <w:rPr>
                <w:rFonts w:ascii="宋体" w:eastAsia="宋体" w:hAnsi="宋体" w:cs="宋体" w:hint="eastAsia"/>
                <w:color w:val="000000" w:themeColor="text1"/>
                <w:kern w:val="0"/>
                <w:sz w:val="22"/>
              </w:rPr>
              <w:t>需要</w:t>
            </w: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9A5648"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A47EA8" w:rsidRPr="008027EC" w:rsidRDefault="00A47EA8"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8972F3" w:rsidRPr="008027EC" w:rsidRDefault="008972F3" w:rsidP="00A47EA8">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6</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hint="eastAsia"/>
                <w:color w:val="000000" w:themeColor="text1"/>
                <w:kern w:val="0"/>
                <w:sz w:val="22"/>
              </w:rPr>
              <w:t>未配合</w:t>
            </w:r>
            <w:r w:rsidRPr="008027EC">
              <w:rPr>
                <w:rFonts w:ascii="宋体" w:eastAsia="宋体" w:hAnsi="宋体" w:cs="宋体"/>
                <w:color w:val="000000" w:themeColor="text1"/>
                <w:kern w:val="0"/>
                <w:sz w:val="22"/>
              </w:rPr>
              <w:t>处置</w:t>
            </w:r>
            <w:r w:rsidRPr="008027EC">
              <w:rPr>
                <w:rFonts w:ascii="宋体" w:eastAsia="宋体" w:hAnsi="宋体" w:cs="宋体" w:hint="eastAsia"/>
                <w:color w:val="000000" w:themeColor="text1"/>
                <w:kern w:val="0"/>
                <w:sz w:val="22"/>
              </w:rPr>
              <w:t>质疑和</w:t>
            </w:r>
            <w:r w:rsidRPr="008027EC">
              <w:rPr>
                <w:rFonts w:ascii="宋体" w:eastAsia="宋体" w:hAnsi="宋体" w:cs="宋体"/>
                <w:color w:val="000000" w:themeColor="text1"/>
                <w:kern w:val="0"/>
                <w:sz w:val="22"/>
              </w:rPr>
              <w:t>投诉情况</w:t>
            </w:r>
          </w:p>
        </w:tc>
        <w:tc>
          <w:tcPr>
            <w:tcW w:w="942" w:type="dxa"/>
            <w:tcBorders>
              <w:top w:val="single" w:sz="4" w:space="0" w:color="auto"/>
              <w:left w:val="nil"/>
              <w:bottom w:val="single" w:sz="4" w:space="0" w:color="auto"/>
              <w:right w:val="single" w:sz="4" w:space="0" w:color="auto"/>
            </w:tcBorders>
            <w:shd w:val="clear" w:color="auto" w:fill="auto"/>
            <w:vAlign w:val="center"/>
          </w:tcPr>
          <w:p w:rsidR="008972F3" w:rsidRPr="008027EC" w:rsidRDefault="003B5EE5"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8972F3" w:rsidRPr="008027EC" w:rsidRDefault="008972F3"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972F3" w:rsidRPr="008027EC" w:rsidRDefault="008972F3"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8972F3" w:rsidRPr="008027EC" w:rsidRDefault="008972F3"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CB7D92" w:rsidRPr="008027EC" w:rsidRDefault="00CB7D92" w:rsidP="00CB7D92">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7</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已接受评审邀请</w:t>
            </w:r>
            <w:r w:rsidRPr="008027EC">
              <w:rPr>
                <w:rFonts w:ascii="宋体" w:eastAsia="宋体" w:hAnsi="宋体" w:cs="宋体" w:hint="eastAsia"/>
                <w:color w:val="000000" w:themeColor="text1"/>
                <w:kern w:val="0"/>
                <w:sz w:val="22"/>
              </w:rPr>
              <w:t>但</w:t>
            </w:r>
            <w:r w:rsidRPr="008027EC">
              <w:rPr>
                <w:rFonts w:ascii="宋体" w:eastAsia="宋体" w:hAnsi="宋体" w:cs="宋体"/>
                <w:color w:val="000000" w:themeColor="text1"/>
                <w:kern w:val="0"/>
                <w:sz w:val="22"/>
              </w:rPr>
              <w:t>无故缺席或者评审过程中</w:t>
            </w:r>
            <w:r w:rsidRPr="008027EC">
              <w:rPr>
                <w:rFonts w:ascii="宋体" w:eastAsia="宋体" w:hAnsi="宋体" w:cs="宋体" w:hint="eastAsia"/>
                <w:color w:val="000000" w:themeColor="text1"/>
                <w:kern w:val="0"/>
                <w:sz w:val="22"/>
              </w:rPr>
              <w:t>擅离职守</w:t>
            </w: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CB7D92" w:rsidRPr="008027EC" w:rsidRDefault="00CB7D92" w:rsidP="00CB7D92">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8</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存在</w:t>
            </w:r>
            <w:r w:rsidRPr="008027EC">
              <w:rPr>
                <w:rFonts w:ascii="宋体" w:eastAsia="宋体" w:hAnsi="宋体" w:cs="宋体" w:hint="eastAsia"/>
                <w:color w:val="000000" w:themeColor="text1"/>
                <w:kern w:val="0"/>
                <w:sz w:val="22"/>
              </w:rPr>
              <w:t>指向性</w:t>
            </w:r>
            <w:r w:rsidRPr="008027EC">
              <w:rPr>
                <w:rFonts w:ascii="宋体" w:eastAsia="宋体" w:hAnsi="宋体" w:cs="宋体"/>
                <w:color w:val="000000" w:themeColor="text1"/>
                <w:kern w:val="0"/>
                <w:sz w:val="22"/>
              </w:rPr>
              <w:t>、引导性、</w:t>
            </w:r>
            <w:r w:rsidRPr="008027EC">
              <w:rPr>
                <w:rFonts w:ascii="宋体" w:eastAsia="宋体" w:hAnsi="宋体" w:cs="宋体" w:hint="eastAsia"/>
                <w:color w:val="000000" w:themeColor="text1"/>
                <w:kern w:val="0"/>
                <w:sz w:val="22"/>
              </w:rPr>
              <w:t>倾向性</w:t>
            </w:r>
            <w:r w:rsidRPr="008027EC">
              <w:rPr>
                <w:rFonts w:ascii="宋体" w:eastAsia="宋体" w:hAnsi="宋体" w:cs="宋体"/>
                <w:color w:val="000000" w:themeColor="text1"/>
                <w:kern w:val="0"/>
                <w:sz w:val="22"/>
              </w:rPr>
              <w:t>、歧视性或者</w:t>
            </w:r>
            <w:r w:rsidRPr="008027EC">
              <w:rPr>
                <w:rFonts w:ascii="宋体" w:eastAsia="宋体" w:hAnsi="宋体" w:cs="宋体" w:hint="eastAsia"/>
                <w:color w:val="000000" w:themeColor="text1"/>
                <w:kern w:val="0"/>
                <w:sz w:val="22"/>
              </w:rPr>
              <w:t>排他性言行</w:t>
            </w: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CB7D92" w:rsidRPr="008027EC" w:rsidRDefault="00CB7D92" w:rsidP="004C284B">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9</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不能</w:t>
            </w:r>
            <w:r w:rsidRPr="008027EC">
              <w:rPr>
                <w:rFonts w:ascii="宋体" w:eastAsia="宋体" w:hAnsi="宋体" w:cs="宋体" w:hint="eastAsia"/>
                <w:color w:val="000000" w:themeColor="text1"/>
                <w:kern w:val="0"/>
                <w:sz w:val="22"/>
              </w:rPr>
              <w:t>围绕招</w:t>
            </w:r>
            <w:r w:rsidRPr="008027EC">
              <w:rPr>
                <w:rFonts w:ascii="宋体" w:eastAsia="宋体" w:hAnsi="宋体" w:cs="宋体"/>
                <w:color w:val="000000" w:themeColor="text1"/>
                <w:kern w:val="0"/>
                <w:sz w:val="22"/>
              </w:rPr>
              <w:t>标文件、投标文件、</w:t>
            </w:r>
            <w:r w:rsidRPr="008027EC">
              <w:rPr>
                <w:rFonts w:ascii="宋体" w:eastAsia="宋体" w:hAnsi="宋体" w:cs="宋体" w:hint="eastAsia"/>
                <w:color w:val="000000" w:themeColor="text1"/>
                <w:kern w:val="0"/>
                <w:sz w:val="22"/>
              </w:rPr>
              <w:t>技</w:t>
            </w:r>
            <w:proofErr w:type="gramStart"/>
            <w:r w:rsidRPr="008027EC">
              <w:rPr>
                <w:rFonts w:ascii="宋体" w:eastAsia="宋体" w:hAnsi="宋体" w:cs="宋体"/>
                <w:color w:val="000000" w:themeColor="text1"/>
                <w:kern w:val="0"/>
                <w:sz w:val="22"/>
              </w:rPr>
              <w:t>木方案</w:t>
            </w:r>
            <w:proofErr w:type="gramEnd"/>
            <w:r w:rsidRPr="008027EC">
              <w:rPr>
                <w:rFonts w:ascii="宋体" w:eastAsia="宋体" w:hAnsi="宋体" w:cs="宋体"/>
                <w:color w:val="000000" w:themeColor="text1"/>
                <w:kern w:val="0"/>
                <w:sz w:val="22"/>
              </w:rPr>
              <w:t>等发表正确意见</w:t>
            </w:r>
            <w:r w:rsidRPr="008027EC">
              <w:rPr>
                <w:rFonts w:ascii="宋体" w:eastAsia="宋体" w:hAnsi="宋体" w:cs="宋体" w:hint="eastAsia"/>
                <w:color w:val="000000" w:themeColor="text1"/>
                <w:kern w:val="0"/>
                <w:sz w:val="22"/>
              </w:rPr>
              <w:t>或者</w:t>
            </w:r>
            <w:r w:rsidRPr="008027EC">
              <w:rPr>
                <w:rFonts w:ascii="宋体" w:eastAsia="宋体" w:hAnsi="宋体" w:cs="宋体"/>
                <w:color w:val="000000" w:themeColor="text1"/>
                <w:kern w:val="0"/>
                <w:sz w:val="22"/>
              </w:rPr>
              <w:t>见解</w:t>
            </w: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B7D92" w:rsidRPr="008027EC" w:rsidRDefault="00CB7D92"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6B339C" w:rsidRPr="008027EC" w:rsidRDefault="006B339C" w:rsidP="006B339C">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无正当理由</w:t>
            </w:r>
            <w:r w:rsidRPr="008027EC">
              <w:rPr>
                <w:rFonts w:ascii="宋体" w:eastAsia="宋体" w:hAnsi="宋体" w:cs="宋体" w:hint="eastAsia"/>
                <w:color w:val="000000" w:themeColor="text1"/>
                <w:kern w:val="0"/>
                <w:sz w:val="22"/>
              </w:rPr>
              <w:t>拒绝</w:t>
            </w:r>
            <w:r w:rsidRPr="008027EC">
              <w:rPr>
                <w:rFonts w:ascii="宋体" w:eastAsia="宋体" w:hAnsi="宋体" w:cs="宋体"/>
                <w:color w:val="000000" w:themeColor="text1"/>
                <w:kern w:val="0"/>
                <w:sz w:val="22"/>
              </w:rPr>
              <w:t>在</w:t>
            </w:r>
            <w:r w:rsidRPr="008027EC">
              <w:rPr>
                <w:rFonts w:ascii="宋体" w:eastAsia="宋体" w:hAnsi="宋体" w:cs="宋体" w:hint="eastAsia"/>
                <w:color w:val="000000" w:themeColor="text1"/>
                <w:kern w:val="0"/>
                <w:sz w:val="22"/>
              </w:rPr>
              <w:t>评审报告上签字</w:t>
            </w:r>
          </w:p>
        </w:tc>
        <w:tc>
          <w:tcPr>
            <w:tcW w:w="942" w:type="dxa"/>
            <w:tcBorders>
              <w:top w:val="single" w:sz="4" w:space="0" w:color="auto"/>
              <w:left w:val="nil"/>
              <w:bottom w:val="single" w:sz="4" w:space="0" w:color="auto"/>
              <w:right w:val="single" w:sz="4" w:space="0" w:color="auto"/>
            </w:tcBorders>
            <w:shd w:val="clear" w:color="auto" w:fill="auto"/>
            <w:vAlign w:val="center"/>
          </w:tcPr>
          <w:p w:rsidR="006B339C"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5</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6B339C" w:rsidRPr="008027EC" w:rsidRDefault="006B339C"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6B339C" w:rsidRPr="008027EC" w:rsidRDefault="006B339C"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6B339C" w:rsidRPr="008027EC" w:rsidRDefault="006B339C"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57206C" w:rsidRPr="008027EC" w:rsidRDefault="0057206C" w:rsidP="006B339C">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1</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记录</w:t>
            </w:r>
            <w:r w:rsidRPr="008027EC">
              <w:rPr>
                <w:rFonts w:ascii="宋体" w:eastAsia="宋体" w:hAnsi="宋体" w:cs="宋体" w:hint="eastAsia"/>
                <w:color w:val="000000" w:themeColor="text1"/>
                <w:kern w:val="0"/>
                <w:sz w:val="22"/>
              </w:rPr>
              <w:t>、复制或者带走</w:t>
            </w:r>
            <w:r w:rsidRPr="008027EC">
              <w:rPr>
                <w:rFonts w:ascii="宋体" w:eastAsia="宋体" w:hAnsi="宋体" w:cs="宋体"/>
                <w:color w:val="000000" w:themeColor="text1"/>
                <w:kern w:val="0"/>
                <w:sz w:val="22"/>
              </w:rPr>
              <w:t>评审资料</w:t>
            </w: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57206C" w:rsidRPr="008027EC" w:rsidRDefault="0057206C" w:rsidP="0057206C">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2</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hint="eastAsia"/>
                <w:color w:val="000000" w:themeColor="text1"/>
                <w:kern w:val="0"/>
                <w:sz w:val="22"/>
              </w:rPr>
              <w:t>对</w:t>
            </w:r>
            <w:r w:rsidRPr="008027EC">
              <w:rPr>
                <w:rFonts w:ascii="宋体" w:eastAsia="宋体" w:hAnsi="宋体" w:cs="宋体"/>
                <w:color w:val="000000" w:themeColor="text1"/>
                <w:kern w:val="0"/>
                <w:sz w:val="22"/>
              </w:rPr>
              <w:t>需要</w:t>
            </w:r>
            <w:r w:rsidRPr="008027EC">
              <w:rPr>
                <w:rFonts w:ascii="宋体" w:eastAsia="宋体" w:hAnsi="宋体" w:cs="宋体" w:hint="eastAsia"/>
                <w:color w:val="000000" w:themeColor="text1"/>
                <w:kern w:val="0"/>
                <w:sz w:val="22"/>
              </w:rPr>
              <w:t>专</w:t>
            </w:r>
            <w:r w:rsidRPr="008027EC">
              <w:rPr>
                <w:rFonts w:ascii="宋体" w:eastAsia="宋体" w:hAnsi="宋体" w:cs="宋体"/>
                <w:color w:val="000000" w:themeColor="text1"/>
                <w:kern w:val="0"/>
                <w:sz w:val="22"/>
              </w:rPr>
              <w:t>业判断的主观评审因素</w:t>
            </w:r>
            <w:r w:rsidRPr="008027EC">
              <w:rPr>
                <w:rFonts w:ascii="宋体" w:eastAsia="宋体" w:hAnsi="宋体" w:cs="宋体" w:hint="eastAsia"/>
                <w:color w:val="000000" w:themeColor="text1"/>
                <w:kern w:val="0"/>
                <w:sz w:val="22"/>
              </w:rPr>
              <w:t>协商</w:t>
            </w:r>
            <w:r w:rsidRPr="008027EC">
              <w:rPr>
                <w:rFonts w:ascii="宋体" w:eastAsia="宋体" w:hAnsi="宋体" w:cs="宋体"/>
                <w:color w:val="000000" w:themeColor="text1"/>
                <w:kern w:val="0"/>
                <w:sz w:val="22"/>
              </w:rPr>
              <w:t>打分</w:t>
            </w: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7206C" w:rsidRPr="008027EC" w:rsidRDefault="0057206C"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4859AE" w:rsidRPr="008027EC" w:rsidRDefault="004859AE" w:rsidP="004859AE">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3</w:t>
            </w:r>
            <w:r w:rsidR="00C93C69" w:rsidRPr="008027EC">
              <w:rPr>
                <w:rFonts w:ascii="宋体" w:eastAsia="宋体" w:hAnsi="宋体" w:cs="宋体" w:hint="eastAsia"/>
                <w:color w:val="000000" w:themeColor="text1"/>
                <w:kern w:val="0"/>
                <w:sz w:val="22"/>
              </w:rPr>
              <w:t xml:space="preserve"> </w:t>
            </w:r>
            <w:r w:rsidRPr="008027EC">
              <w:rPr>
                <w:rFonts w:ascii="宋体" w:eastAsia="宋体" w:hAnsi="宋体" w:cs="宋体"/>
                <w:color w:val="000000" w:themeColor="text1"/>
                <w:kern w:val="0"/>
                <w:sz w:val="22"/>
              </w:rPr>
              <w:t>在评审过程中不</w:t>
            </w:r>
            <w:r w:rsidR="006E2031" w:rsidRPr="008027EC">
              <w:rPr>
                <w:rFonts w:ascii="宋体" w:eastAsia="宋体" w:hAnsi="宋体" w:cs="宋体" w:hint="eastAsia"/>
                <w:color w:val="000000" w:themeColor="text1"/>
                <w:kern w:val="0"/>
                <w:sz w:val="22"/>
              </w:rPr>
              <w:t>服</w:t>
            </w:r>
            <w:r w:rsidRPr="008027EC">
              <w:rPr>
                <w:rFonts w:ascii="宋体" w:eastAsia="宋体" w:hAnsi="宋体" w:cs="宋体"/>
                <w:color w:val="000000" w:themeColor="text1"/>
                <w:kern w:val="0"/>
                <w:sz w:val="22"/>
              </w:rPr>
              <w:t>从现场管理</w:t>
            </w:r>
            <w:r w:rsidRPr="008027EC">
              <w:rPr>
                <w:rFonts w:ascii="宋体" w:eastAsia="宋体" w:hAnsi="宋体" w:cs="宋体" w:hint="eastAsia"/>
                <w:color w:val="000000" w:themeColor="text1"/>
                <w:kern w:val="0"/>
                <w:sz w:val="22"/>
              </w:rPr>
              <w:t>，</w:t>
            </w:r>
            <w:r w:rsidRPr="008027EC">
              <w:rPr>
                <w:rFonts w:ascii="宋体" w:eastAsia="宋体" w:hAnsi="宋体" w:cs="宋体"/>
                <w:color w:val="000000" w:themeColor="text1"/>
                <w:kern w:val="0"/>
                <w:sz w:val="22"/>
              </w:rPr>
              <w:t>影</w:t>
            </w:r>
            <w:r w:rsidRPr="008027EC">
              <w:rPr>
                <w:rFonts w:ascii="宋体" w:eastAsia="宋体" w:hAnsi="宋体" w:cs="宋体" w:hint="eastAsia"/>
                <w:color w:val="000000" w:themeColor="text1"/>
                <w:kern w:val="0"/>
                <w:sz w:val="22"/>
              </w:rPr>
              <w:t>响评</w:t>
            </w:r>
            <w:r w:rsidRPr="008027EC">
              <w:rPr>
                <w:rFonts w:ascii="宋体" w:eastAsia="宋体" w:hAnsi="宋体" w:cs="宋体"/>
                <w:color w:val="000000" w:themeColor="text1"/>
                <w:kern w:val="0"/>
                <w:sz w:val="22"/>
              </w:rPr>
              <w:t>审工作正</w:t>
            </w:r>
            <w:r w:rsidRPr="008027EC">
              <w:rPr>
                <w:rFonts w:ascii="宋体" w:eastAsia="宋体" w:hAnsi="宋体" w:cs="宋体" w:hint="eastAsia"/>
                <w:color w:val="000000" w:themeColor="text1"/>
                <w:kern w:val="0"/>
                <w:sz w:val="22"/>
              </w:rPr>
              <w:t>常</w:t>
            </w:r>
            <w:r w:rsidRPr="008027EC">
              <w:rPr>
                <w:rFonts w:ascii="宋体" w:eastAsia="宋体" w:hAnsi="宋体" w:cs="宋体"/>
                <w:color w:val="000000" w:themeColor="text1"/>
                <w:kern w:val="0"/>
                <w:sz w:val="22"/>
              </w:rPr>
              <w:t>进行</w:t>
            </w:r>
          </w:p>
        </w:tc>
        <w:tc>
          <w:tcPr>
            <w:tcW w:w="942" w:type="dxa"/>
            <w:tcBorders>
              <w:top w:val="single" w:sz="4" w:space="0" w:color="auto"/>
              <w:left w:val="nil"/>
              <w:bottom w:val="single" w:sz="4" w:space="0" w:color="auto"/>
              <w:right w:val="single" w:sz="4" w:space="0" w:color="auto"/>
            </w:tcBorders>
            <w:shd w:val="clear" w:color="auto" w:fill="auto"/>
            <w:vAlign w:val="center"/>
          </w:tcPr>
          <w:p w:rsidR="004859AE"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4859AE" w:rsidRPr="008027EC" w:rsidRDefault="004859AE"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4859AE" w:rsidRPr="008027EC" w:rsidRDefault="004859AE"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4859AE" w:rsidRPr="008027EC" w:rsidRDefault="004859AE"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4C284B" w:rsidRPr="008027EC" w:rsidRDefault="004C284B" w:rsidP="004C284B">
            <w:pPr>
              <w:pStyle w:val="a5"/>
              <w:widowControl/>
              <w:numPr>
                <w:ilvl w:val="0"/>
                <w:numId w:val="5"/>
              </w:numPr>
              <w:ind w:firstLineChars="0"/>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超</w:t>
            </w:r>
            <w:r w:rsidRPr="008027EC">
              <w:rPr>
                <w:rFonts w:ascii="宋体" w:eastAsia="宋体" w:hAnsi="宋体" w:cs="宋体"/>
                <w:color w:val="000000" w:themeColor="text1"/>
                <w:kern w:val="0"/>
                <w:sz w:val="22"/>
              </w:rPr>
              <w:t>标准索</w:t>
            </w:r>
            <w:r w:rsidRPr="008027EC">
              <w:rPr>
                <w:rFonts w:ascii="宋体" w:eastAsia="宋体" w:hAnsi="宋体" w:cs="宋体" w:hint="eastAsia"/>
                <w:color w:val="000000" w:themeColor="text1"/>
                <w:kern w:val="0"/>
                <w:sz w:val="22"/>
              </w:rPr>
              <w:t>要或接受劳务报酬、差旅费或</w:t>
            </w:r>
            <w:r w:rsidRPr="008027EC">
              <w:rPr>
                <w:rFonts w:ascii="宋体" w:eastAsia="宋体" w:hAnsi="宋体" w:cs="宋体"/>
                <w:color w:val="000000" w:themeColor="text1"/>
                <w:kern w:val="0"/>
                <w:sz w:val="22"/>
              </w:rPr>
              <w:t>其他</w:t>
            </w:r>
            <w:r w:rsidRPr="008027EC">
              <w:rPr>
                <w:rFonts w:ascii="宋体" w:eastAsia="宋体" w:hAnsi="宋体" w:cs="宋体" w:hint="eastAsia"/>
                <w:color w:val="000000" w:themeColor="text1"/>
                <w:kern w:val="0"/>
                <w:sz w:val="22"/>
              </w:rPr>
              <w:t>报酬</w:t>
            </w:r>
          </w:p>
        </w:tc>
        <w:tc>
          <w:tcPr>
            <w:tcW w:w="942" w:type="dxa"/>
            <w:tcBorders>
              <w:top w:val="single" w:sz="4" w:space="0" w:color="auto"/>
              <w:left w:val="nil"/>
              <w:bottom w:val="single" w:sz="4" w:space="0" w:color="auto"/>
              <w:right w:val="single" w:sz="4" w:space="0" w:color="auto"/>
            </w:tcBorders>
            <w:shd w:val="clear" w:color="auto" w:fill="auto"/>
            <w:vAlign w:val="center"/>
          </w:tcPr>
          <w:p w:rsidR="004C284B"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4C284B" w:rsidRPr="008027EC" w:rsidRDefault="004C284B"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4C284B" w:rsidRPr="008027EC" w:rsidRDefault="004C284B"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4C284B" w:rsidRPr="008027EC" w:rsidRDefault="004C284B"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C406F0" w:rsidRPr="008027EC" w:rsidRDefault="00C406F0" w:rsidP="004C284B">
            <w:pPr>
              <w:pStyle w:val="a5"/>
              <w:widowControl/>
              <w:numPr>
                <w:ilvl w:val="0"/>
                <w:numId w:val="5"/>
              </w:numPr>
              <w:ind w:firstLineChars="0"/>
              <w:jc w:val="left"/>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在</w:t>
            </w:r>
            <w:r w:rsidRPr="008027EC">
              <w:rPr>
                <w:rFonts w:ascii="宋体" w:eastAsia="宋体" w:hAnsi="宋体" w:cs="宋体" w:hint="eastAsia"/>
                <w:color w:val="000000" w:themeColor="text1"/>
                <w:kern w:val="0"/>
                <w:sz w:val="22"/>
              </w:rPr>
              <w:t>评审</w:t>
            </w:r>
            <w:r w:rsidRPr="008027EC">
              <w:rPr>
                <w:rFonts w:ascii="宋体" w:eastAsia="宋体" w:hAnsi="宋体" w:cs="宋体"/>
                <w:color w:val="000000" w:themeColor="text1"/>
                <w:kern w:val="0"/>
                <w:sz w:val="22"/>
              </w:rPr>
              <w:t>过程中,非</w:t>
            </w:r>
            <w:r w:rsidRPr="008027EC">
              <w:rPr>
                <w:rFonts w:ascii="宋体" w:eastAsia="宋体" w:hAnsi="宋体" w:cs="宋体" w:hint="eastAsia"/>
                <w:color w:val="000000" w:themeColor="text1"/>
                <w:kern w:val="0"/>
                <w:sz w:val="22"/>
              </w:rPr>
              <w:t>因</w:t>
            </w:r>
            <w:r w:rsidRPr="008027EC">
              <w:rPr>
                <w:rFonts w:ascii="宋体" w:eastAsia="宋体" w:hAnsi="宋体" w:cs="宋体"/>
                <w:color w:val="000000" w:themeColor="text1"/>
                <w:kern w:val="0"/>
                <w:sz w:val="22"/>
              </w:rPr>
              <w:t>法律法规规定</w:t>
            </w:r>
            <w:r w:rsidRPr="008027EC">
              <w:rPr>
                <w:rFonts w:ascii="宋体" w:eastAsia="宋体" w:hAnsi="宋体" w:cs="宋体" w:hint="eastAsia"/>
                <w:color w:val="000000" w:themeColor="text1"/>
                <w:kern w:val="0"/>
                <w:sz w:val="22"/>
              </w:rPr>
              <w:t>情形而</w:t>
            </w:r>
            <w:proofErr w:type="gramStart"/>
            <w:r w:rsidRPr="008027EC">
              <w:rPr>
                <w:rFonts w:ascii="宋体" w:eastAsia="宋体" w:hAnsi="宋体" w:cs="宋体" w:hint="eastAsia"/>
                <w:color w:val="000000" w:themeColor="text1"/>
                <w:kern w:val="0"/>
                <w:sz w:val="22"/>
              </w:rPr>
              <w:t>随意废标</w:t>
            </w:r>
            <w:proofErr w:type="gramEnd"/>
          </w:p>
        </w:tc>
        <w:tc>
          <w:tcPr>
            <w:tcW w:w="942" w:type="dxa"/>
            <w:tcBorders>
              <w:top w:val="single" w:sz="4" w:space="0" w:color="auto"/>
              <w:left w:val="nil"/>
              <w:bottom w:val="single" w:sz="4" w:space="0" w:color="auto"/>
              <w:right w:val="single" w:sz="4" w:space="0" w:color="auto"/>
            </w:tcBorders>
            <w:shd w:val="clear" w:color="auto" w:fill="auto"/>
            <w:vAlign w:val="center"/>
          </w:tcPr>
          <w:p w:rsidR="00C406F0"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1</w:t>
            </w:r>
            <w:r w:rsidRPr="008027EC">
              <w:rPr>
                <w:rFonts w:ascii="宋体" w:eastAsia="宋体" w:hAnsi="宋体" w:cs="宋体"/>
                <w:color w:val="000000" w:themeColor="text1"/>
                <w:kern w:val="0"/>
                <w:sz w:val="22"/>
              </w:rPr>
              <w:t>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C406F0" w:rsidRPr="008027EC" w:rsidRDefault="00C406F0"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406F0" w:rsidRPr="008027EC" w:rsidRDefault="00C406F0"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406F0" w:rsidRPr="008027EC" w:rsidRDefault="00C406F0" w:rsidP="00E94ADE">
            <w:pPr>
              <w:widowControl/>
              <w:jc w:val="left"/>
              <w:rPr>
                <w:rFonts w:ascii="宋体" w:eastAsia="宋体" w:hAnsi="宋体" w:cs="宋体"/>
                <w:color w:val="000000" w:themeColor="text1"/>
                <w:kern w:val="0"/>
                <w:sz w:val="22"/>
              </w:rPr>
            </w:pPr>
          </w:p>
        </w:tc>
      </w:tr>
      <w:tr w:rsidR="008027EC" w:rsidRPr="008027EC" w:rsidTr="00F82E5A">
        <w:trPr>
          <w:trHeight w:val="620"/>
          <w:jc w:val="center"/>
        </w:trPr>
        <w:tc>
          <w:tcPr>
            <w:tcW w:w="5441" w:type="dxa"/>
            <w:gridSpan w:val="2"/>
            <w:tcBorders>
              <w:top w:val="nil"/>
              <w:left w:val="single" w:sz="4" w:space="0" w:color="auto"/>
              <w:bottom w:val="single" w:sz="4" w:space="0" w:color="auto"/>
              <w:right w:val="single" w:sz="4" w:space="0" w:color="auto"/>
            </w:tcBorders>
            <w:shd w:val="clear" w:color="auto" w:fill="auto"/>
            <w:vAlign w:val="center"/>
          </w:tcPr>
          <w:p w:rsidR="00551251" w:rsidRPr="008027EC" w:rsidRDefault="00551251" w:rsidP="00551251">
            <w:pPr>
              <w:pStyle w:val="a5"/>
              <w:widowControl/>
              <w:ind w:left="360" w:firstLineChars="0" w:firstLine="0"/>
              <w:jc w:val="center"/>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 xml:space="preserve">合 </w:t>
            </w:r>
            <w:r w:rsidRPr="008027EC">
              <w:rPr>
                <w:rFonts w:ascii="宋体" w:eastAsia="宋体" w:hAnsi="宋体" w:cs="宋体"/>
                <w:color w:val="000000" w:themeColor="text1"/>
                <w:kern w:val="0"/>
                <w:sz w:val="22"/>
              </w:rPr>
              <w:t xml:space="preserve">    </w:t>
            </w:r>
            <w:r w:rsidRPr="008027EC">
              <w:rPr>
                <w:rFonts w:ascii="宋体" w:eastAsia="宋体" w:hAnsi="宋体" w:cs="宋体" w:hint="eastAsia"/>
                <w:color w:val="000000" w:themeColor="text1"/>
                <w:kern w:val="0"/>
                <w:sz w:val="22"/>
              </w:rPr>
              <w:t>计</w:t>
            </w:r>
          </w:p>
        </w:tc>
        <w:tc>
          <w:tcPr>
            <w:tcW w:w="942" w:type="dxa"/>
            <w:tcBorders>
              <w:top w:val="single" w:sz="4" w:space="0" w:color="auto"/>
              <w:left w:val="nil"/>
              <w:bottom w:val="single" w:sz="4" w:space="0" w:color="auto"/>
              <w:right w:val="single" w:sz="4" w:space="0" w:color="auto"/>
            </w:tcBorders>
            <w:shd w:val="clear" w:color="auto" w:fill="auto"/>
            <w:vAlign w:val="center"/>
          </w:tcPr>
          <w:p w:rsidR="00551251" w:rsidRPr="008027EC" w:rsidRDefault="00551251" w:rsidP="00C44B01">
            <w:pPr>
              <w:widowControl/>
              <w:jc w:val="center"/>
              <w:rPr>
                <w:rFonts w:ascii="宋体" w:eastAsia="宋体" w:hAnsi="宋体" w:cs="宋体"/>
                <w:color w:val="000000" w:themeColor="text1"/>
                <w:kern w:val="0"/>
                <w:sz w:val="22"/>
              </w:rPr>
            </w:pPr>
            <w:r w:rsidRPr="008027EC">
              <w:rPr>
                <w:rFonts w:ascii="宋体" w:eastAsia="宋体" w:hAnsi="宋体" w:cs="宋体"/>
                <w:color w:val="000000" w:themeColor="text1"/>
                <w:kern w:val="0"/>
                <w:sz w:val="22"/>
              </w:rPr>
              <w:t>100</w:t>
            </w:r>
          </w:p>
        </w:tc>
        <w:tc>
          <w:tcPr>
            <w:tcW w:w="942" w:type="dxa"/>
            <w:gridSpan w:val="2"/>
            <w:tcBorders>
              <w:top w:val="single" w:sz="4" w:space="0" w:color="auto"/>
              <w:left w:val="nil"/>
              <w:bottom w:val="single" w:sz="4" w:space="0" w:color="auto"/>
              <w:right w:val="single" w:sz="4" w:space="0" w:color="auto"/>
            </w:tcBorders>
            <w:shd w:val="clear" w:color="auto" w:fill="auto"/>
            <w:vAlign w:val="center"/>
          </w:tcPr>
          <w:p w:rsidR="00551251" w:rsidRPr="008027EC" w:rsidRDefault="00551251" w:rsidP="00C44B01">
            <w:pPr>
              <w:widowControl/>
              <w:jc w:val="center"/>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51251" w:rsidRPr="008027EC" w:rsidRDefault="00551251" w:rsidP="00C44B01">
            <w:pPr>
              <w:widowControl/>
              <w:jc w:val="left"/>
              <w:rPr>
                <w:rFonts w:ascii="宋体" w:eastAsia="宋体" w:hAnsi="宋体" w:cs="宋体"/>
                <w:color w:val="000000" w:themeColor="text1"/>
                <w:kern w:val="0"/>
                <w:sz w:val="22"/>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551251" w:rsidRPr="008027EC" w:rsidRDefault="00551251" w:rsidP="00E94ADE">
            <w:pPr>
              <w:widowControl/>
              <w:jc w:val="left"/>
              <w:rPr>
                <w:rFonts w:ascii="宋体" w:eastAsia="宋体" w:hAnsi="宋体" w:cs="宋体"/>
                <w:color w:val="000000" w:themeColor="text1"/>
                <w:kern w:val="0"/>
                <w:sz w:val="22"/>
              </w:rPr>
            </w:pPr>
          </w:p>
        </w:tc>
      </w:tr>
      <w:tr w:rsidR="008027EC" w:rsidRPr="008027EC" w:rsidTr="00F82E5A">
        <w:trPr>
          <w:trHeight w:val="1182"/>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1A8" w:rsidRPr="008027EC" w:rsidRDefault="00F82E5A" w:rsidP="00B83B54">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合理化建议和其它需要纪录的情况：</w:t>
            </w:r>
            <w:r w:rsidR="00C44B01" w:rsidRPr="008027EC">
              <w:rPr>
                <w:rFonts w:ascii="宋体" w:eastAsia="宋体" w:hAnsi="宋体" w:cs="宋体" w:hint="eastAsia"/>
                <w:color w:val="000000" w:themeColor="text1"/>
                <w:kern w:val="0"/>
                <w:sz w:val="22"/>
              </w:rPr>
              <w:t xml:space="preserve">                                                                                                                                      </w:t>
            </w:r>
            <w:r w:rsidRPr="008027EC">
              <w:rPr>
                <w:rFonts w:ascii="宋体" w:eastAsia="宋体" w:hAnsi="宋体" w:cs="宋体" w:hint="eastAsia"/>
                <w:color w:val="000000" w:themeColor="text1"/>
                <w:kern w:val="0"/>
                <w:sz w:val="22"/>
              </w:rPr>
              <w:t xml:space="preserve">      </w:t>
            </w:r>
          </w:p>
          <w:p w:rsidR="00F82E5A" w:rsidRPr="008027EC" w:rsidRDefault="00F82E5A" w:rsidP="0004500B">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 xml:space="preserve">                                                    </w:t>
            </w:r>
          </w:p>
          <w:p w:rsidR="00C44B01" w:rsidRPr="008027EC" w:rsidRDefault="00F82E5A" w:rsidP="0004500B">
            <w:pPr>
              <w:widowControl/>
              <w:jc w:val="left"/>
              <w:rPr>
                <w:rFonts w:ascii="宋体" w:eastAsia="宋体" w:hAnsi="宋体" w:cs="宋体"/>
                <w:color w:val="000000" w:themeColor="text1"/>
                <w:kern w:val="0"/>
                <w:sz w:val="22"/>
              </w:rPr>
            </w:pPr>
            <w:r w:rsidRPr="008027EC">
              <w:rPr>
                <w:rFonts w:ascii="宋体" w:eastAsia="宋体" w:hAnsi="宋体" w:cs="宋体" w:hint="eastAsia"/>
                <w:color w:val="000000" w:themeColor="text1"/>
                <w:kern w:val="0"/>
                <w:sz w:val="22"/>
              </w:rPr>
              <w:t xml:space="preserve">                                                    评价人：         </w:t>
            </w:r>
            <w:r w:rsidR="007E61A8" w:rsidRPr="008027EC">
              <w:rPr>
                <w:rFonts w:ascii="宋体" w:eastAsia="宋体" w:hAnsi="宋体" w:cs="宋体" w:hint="eastAsia"/>
                <w:color w:val="000000" w:themeColor="text1"/>
                <w:kern w:val="0"/>
                <w:sz w:val="22"/>
              </w:rPr>
              <w:t xml:space="preserve">年 </w:t>
            </w:r>
            <w:r w:rsidR="007E61A8" w:rsidRPr="008027EC">
              <w:rPr>
                <w:rFonts w:ascii="宋体" w:eastAsia="宋体" w:hAnsi="宋体" w:cs="宋体"/>
                <w:color w:val="000000" w:themeColor="text1"/>
                <w:kern w:val="0"/>
                <w:sz w:val="22"/>
              </w:rPr>
              <w:t xml:space="preserve"> </w:t>
            </w:r>
            <w:r w:rsidR="007E61A8" w:rsidRPr="008027EC">
              <w:rPr>
                <w:rFonts w:ascii="宋体" w:eastAsia="宋体" w:hAnsi="宋体" w:cs="宋体" w:hint="eastAsia"/>
                <w:color w:val="000000" w:themeColor="text1"/>
                <w:kern w:val="0"/>
                <w:sz w:val="22"/>
              </w:rPr>
              <w:t xml:space="preserve"> 月 </w:t>
            </w:r>
            <w:r w:rsidR="007E61A8" w:rsidRPr="008027EC">
              <w:rPr>
                <w:rFonts w:ascii="宋体" w:eastAsia="宋体" w:hAnsi="宋体" w:cs="宋体"/>
                <w:color w:val="000000" w:themeColor="text1"/>
                <w:kern w:val="0"/>
                <w:sz w:val="22"/>
              </w:rPr>
              <w:t xml:space="preserve">  </w:t>
            </w:r>
            <w:r w:rsidR="007E61A8" w:rsidRPr="008027EC">
              <w:rPr>
                <w:rFonts w:ascii="宋体" w:eastAsia="宋体" w:hAnsi="宋体" w:cs="宋体" w:hint="eastAsia"/>
                <w:color w:val="000000" w:themeColor="text1"/>
                <w:kern w:val="0"/>
                <w:sz w:val="22"/>
              </w:rPr>
              <w:t>日</w:t>
            </w:r>
            <w:r w:rsidR="007E61A8" w:rsidRPr="008027EC">
              <w:rPr>
                <w:rFonts w:ascii="宋体" w:eastAsia="宋体" w:hAnsi="宋体" w:cs="宋体"/>
                <w:color w:val="000000" w:themeColor="text1"/>
                <w:kern w:val="0"/>
                <w:sz w:val="22"/>
              </w:rPr>
              <w:t xml:space="preserve">                           </w:t>
            </w:r>
            <w:r w:rsidR="00C44B01" w:rsidRPr="008027EC">
              <w:rPr>
                <w:rFonts w:ascii="宋体" w:eastAsia="宋体" w:hAnsi="宋体" w:cs="宋体" w:hint="eastAsia"/>
                <w:color w:val="000000" w:themeColor="text1"/>
                <w:kern w:val="0"/>
                <w:sz w:val="22"/>
              </w:rPr>
              <w:t xml:space="preserve">                                                                                                                                                   </w:t>
            </w:r>
            <w:r w:rsidR="00B83B54" w:rsidRPr="008027EC">
              <w:rPr>
                <w:rFonts w:ascii="宋体" w:eastAsia="宋体" w:hAnsi="宋体" w:cs="宋体" w:hint="eastAsia"/>
                <w:color w:val="000000" w:themeColor="text1"/>
                <w:kern w:val="0"/>
                <w:sz w:val="22"/>
              </w:rPr>
              <w:t xml:space="preserve">                         </w:t>
            </w:r>
          </w:p>
        </w:tc>
      </w:tr>
    </w:tbl>
    <w:p w:rsidR="00ED2E3E" w:rsidRPr="00E56E65" w:rsidRDefault="00ED2E3E">
      <w:pPr>
        <w:rPr>
          <w:sz w:val="13"/>
          <w:szCs w:val="13"/>
        </w:rPr>
      </w:pPr>
      <w:permStart w:id="135406380" w:edGrp="everyone"/>
      <w:permEnd w:id="135406380"/>
    </w:p>
    <w:sectPr w:rsidR="00ED2E3E" w:rsidRPr="00E56E65" w:rsidSect="00152E59">
      <w:headerReference w:type="even" r:id="rId8"/>
      <w:headerReference w:type="default" r:id="rId9"/>
      <w:pgSz w:w="11906" w:h="16838" w:code="9"/>
      <w:pgMar w:top="1077" w:right="1588" w:bottom="794" w:left="164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81" w:rsidRDefault="00DA2A81" w:rsidP="00EE29BD">
      <w:r>
        <w:separator/>
      </w:r>
    </w:p>
  </w:endnote>
  <w:endnote w:type="continuationSeparator" w:id="0">
    <w:p w:rsidR="00DA2A81" w:rsidRDefault="00DA2A81" w:rsidP="00E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81" w:rsidRDefault="00DA2A81" w:rsidP="00EE29BD">
      <w:r>
        <w:separator/>
      </w:r>
    </w:p>
  </w:footnote>
  <w:footnote w:type="continuationSeparator" w:id="0">
    <w:p w:rsidR="00DA2A81" w:rsidRDefault="00DA2A81" w:rsidP="00EE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BD" w:rsidRDefault="00EE29BD" w:rsidP="00EE29B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BD" w:rsidRDefault="00EE29BD" w:rsidP="00EE29B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3E6D"/>
    <w:multiLevelType w:val="hybridMultilevel"/>
    <w:tmpl w:val="6E6ED9F0"/>
    <w:lvl w:ilvl="0" w:tplc="B90C740C">
      <w:start w:val="1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733E78"/>
    <w:multiLevelType w:val="hybridMultilevel"/>
    <w:tmpl w:val="801E8FEA"/>
    <w:lvl w:ilvl="0" w:tplc="3FA4E400">
      <w:start w:val="1"/>
      <w:numFmt w:val="decimal"/>
      <w:lvlText w:val="%1、"/>
      <w:lvlJc w:val="left"/>
      <w:pPr>
        <w:ind w:left="121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3113E"/>
    <w:multiLevelType w:val="hybridMultilevel"/>
    <w:tmpl w:val="1C9E62CA"/>
    <w:lvl w:ilvl="0" w:tplc="1D78F5F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397CC4"/>
    <w:multiLevelType w:val="hybridMultilevel"/>
    <w:tmpl w:val="6E0677B2"/>
    <w:lvl w:ilvl="0" w:tplc="36A6E7C8">
      <w:start w:val="14"/>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3647A5"/>
    <w:multiLevelType w:val="hybridMultilevel"/>
    <w:tmpl w:val="36D6F932"/>
    <w:lvl w:ilvl="0" w:tplc="A720F3B0">
      <w:start w:val="14"/>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B0"/>
    <w:rsid w:val="00032D30"/>
    <w:rsid w:val="0004500B"/>
    <w:rsid w:val="000C494F"/>
    <w:rsid w:val="00142BE3"/>
    <w:rsid w:val="00152AFF"/>
    <w:rsid w:val="00152E59"/>
    <w:rsid w:val="001A148D"/>
    <w:rsid w:val="001C77A8"/>
    <w:rsid w:val="00243195"/>
    <w:rsid w:val="0025515E"/>
    <w:rsid w:val="0026103B"/>
    <w:rsid w:val="0034717B"/>
    <w:rsid w:val="0035461D"/>
    <w:rsid w:val="003B5EE5"/>
    <w:rsid w:val="004547FD"/>
    <w:rsid w:val="004859AE"/>
    <w:rsid w:val="004A7302"/>
    <w:rsid w:val="004C284B"/>
    <w:rsid w:val="004E71A9"/>
    <w:rsid w:val="004F3AAA"/>
    <w:rsid w:val="00523F10"/>
    <w:rsid w:val="005330B0"/>
    <w:rsid w:val="00551251"/>
    <w:rsid w:val="0057206C"/>
    <w:rsid w:val="005844F4"/>
    <w:rsid w:val="005A751D"/>
    <w:rsid w:val="006236AC"/>
    <w:rsid w:val="00666F65"/>
    <w:rsid w:val="006B339C"/>
    <w:rsid w:val="006E2031"/>
    <w:rsid w:val="007131C2"/>
    <w:rsid w:val="007E61A8"/>
    <w:rsid w:val="007E7580"/>
    <w:rsid w:val="008027EC"/>
    <w:rsid w:val="0080502F"/>
    <w:rsid w:val="00856D9F"/>
    <w:rsid w:val="008720D3"/>
    <w:rsid w:val="008972F3"/>
    <w:rsid w:val="008A5034"/>
    <w:rsid w:val="008B0C9A"/>
    <w:rsid w:val="008C1654"/>
    <w:rsid w:val="008F21AE"/>
    <w:rsid w:val="00906F56"/>
    <w:rsid w:val="00941694"/>
    <w:rsid w:val="00956E2C"/>
    <w:rsid w:val="009648F9"/>
    <w:rsid w:val="00994F8A"/>
    <w:rsid w:val="009A5648"/>
    <w:rsid w:val="009E5F90"/>
    <w:rsid w:val="00A06C8E"/>
    <w:rsid w:val="00A25BFD"/>
    <w:rsid w:val="00A47EA8"/>
    <w:rsid w:val="00A57B1B"/>
    <w:rsid w:val="00A633E7"/>
    <w:rsid w:val="00A66BD3"/>
    <w:rsid w:val="00A745FB"/>
    <w:rsid w:val="00AB6AF9"/>
    <w:rsid w:val="00B06A5E"/>
    <w:rsid w:val="00B21D12"/>
    <w:rsid w:val="00B4390F"/>
    <w:rsid w:val="00B61E95"/>
    <w:rsid w:val="00B71F72"/>
    <w:rsid w:val="00B83B54"/>
    <w:rsid w:val="00BA32A5"/>
    <w:rsid w:val="00C406F0"/>
    <w:rsid w:val="00C43647"/>
    <w:rsid w:val="00C44B01"/>
    <w:rsid w:val="00C93C69"/>
    <w:rsid w:val="00CB5B6B"/>
    <w:rsid w:val="00CB7D92"/>
    <w:rsid w:val="00CC0B57"/>
    <w:rsid w:val="00D0192F"/>
    <w:rsid w:val="00D67021"/>
    <w:rsid w:val="00D84A0A"/>
    <w:rsid w:val="00DA2A81"/>
    <w:rsid w:val="00DB3F34"/>
    <w:rsid w:val="00DD0D94"/>
    <w:rsid w:val="00E56B1C"/>
    <w:rsid w:val="00E56E65"/>
    <w:rsid w:val="00E94ADE"/>
    <w:rsid w:val="00ED1DDD"/>
    <w:rsid w:val="00ED2E3E"/>
    <w:rsid w:val="00EE0F20"/>
    <w:rsid w:val="00EE29BD"/>
    <w:rsid w:val="00F171B7"/>
    <w:rsid w:val="00F27103"/>
    <w:rsid w:val="00F40E09"/>
    <w:rsid w:val="00F60591"/>
    <w:rsid w:val="00F645EB"/>
    <w:rsid w:val="00F66C3F"/>
    <w:rsid w:val="00F82E5A"/>
    <w:rsid w:val="00FB41DF"/>
    <w:rsid w:val="00FC2E22"/>
    <w:rsid w:val="00FE171D"/>
    <w:rsid w:val="00FE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08503-A76B-4BBB-A590-45E805CA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9BD"/>
    <w:rPr>
      <w:sz w:val="18"/>
      <w:szCs w:val="18"/>
    </w:rPr>
  </w:style>
  <w:style w:type="paragraph" w:styleId="a4">
    <w:name w:val="footer"/>
    <w:basedOn w:val="a"/>
    <w:link w:val="Char0"/>
    <w:uiPriority w:val="99"/>
    <w:unhideWhenUsed/>
    <w:rsid w:val="00EE29BD"/>
    <w:pPr>
      <w:tabs>
        <w:tab w:val="center" w:pos="4153"/>
        <w:tab w:val="right" w:pos="8306"/>
      </w:tabs>
      <w:snapToGrid w:val="0"/>
      <w:jc w:val="left"/>
    </w:pPr>
    <w:rPr>
      <w:sz w:val="18"/>
      <w:szCs w:val="18"/>
    </w:rPr>
  </w:style>
  <w:style w:type="character" w:customStyle="1" w:styleId="Char0">
    <w:name w:val="页脚 Char"/>
    <w:basedOn w:val="a0"/>
    <w:link w:val="a4"/>
    <w:uiPriority w:val="99"/>
    <w:rsid w:val="00EE29BD"/>
    <w:rPr>
      <w:sz w:val="18"/>
      <w:szCs w:val="18"/>
    </w:rPr>
  </w:style>
  <w:style w:type="paragraph" w:styleId="a5">
    <w:name w:val="List Paragraph"/>
    <w:basedOn w:val="a"/>
    <w:uiPriority w:val="34"/>
    <w:qFormat/>
    <w:rsid w:val="008C16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5281">
      <w:bodyDiv w:val="1"/>
      <w:marLeft w:val="0"/>
      <w:marRight w:val="0"/>
      <w:marTop w:val="0"/>
      <w:marBottom w:val="0"/>
      <w:divBdr>
        <w:top w:val="none" w:sz="0" w:space="0" w:color="auto"/>
        <w:left w:val="none" w:sz="0" w:space="0" w:color="auto"/>
        <w:bottom w:val="none" w:sz="0" w:space="0" w:color="auto"/>
        <w:right w:val="none" w:sz="0" w:space="0" w:color="auto"/>
      </w:divBdr>
    </w:div>
    <w:div w:id="10543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8CD8-9279-41C4-BAD8-BC4995D4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dc:creator>
  <cp:keywords/>
  <dc:description/>
  <cp:lastModifiedBy>wang</cp:lastModifiedBy>
  <cp:revision>5</cp:revision>
  <dcterms:created xsi:type="dcterms:W3CDTF">2021-11-09T08:45:00Z</dcterms:created>
  <dcterms:modified xsi:type="dcterms:W3CDTF">2021-11-10T02:28:00Z</dcterms:modified>
</cp:coreProperties>
</file>